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6E9" w:rsidRDefault="00C116E9" w:rsidP="00C116E9">
      <w:pPr>
        <w:jc w:val="center"/>
        <w:rPr>
          <w:b/>
        </w:rPr>
      </w:pPr>
      <w:r>
        <w:rPr>
          <w:b/>
        </w:rPr>
        <w:t>ОАО Управляющая компания холдинга «ЛИДСЕЛЬМАШ»</w:t>
      </w: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D640BC" w:rsidP="00C116E9">
      <w:pPr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3.2pt;margin-top:9.2pt;width:56.7pt;height:56.7pt;z-index:251660288;visibility:visible;mso-wrap-edited:f" o:allowincell="f" fillcolor="window">
            <v:imagedata r:id="rId5" o:title=""/>
          </v:shape>
          <o:OLEObject Type="Embed" ProgID="Word.Picture.8" ShapeID="_x0000_s1027" DrawAspect="Content" ObjectID="_1464786364" r:id="rId6"/>
        </w:pict>
      </w: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ind w:left="4860"/>
        <w:rPr>
          <w:b/>
        </w:rPr>
      </w:pPr>
      <w:r>
        <w:rPr>
          <w:b/>
        </w:rPr>
        <w:t xml:space="preserve"> </w:t>
      </w: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jc w:val="center"/>
        <w:rPr>
          <w:b/>
          <w:sz w:val="44"/>
        </w:rPr>
      </w:pPr>
    </w:p>
    <w:p w:rsidR="00323CE7" w:rsidRDefault="00323CE7" w:rsidP="00C116E9">
      <w:pPr>
        <w:jc w:val="center"/>
        <w:rPr>
          <w:b/>
          <w:sz w:val="44"/>
        </w:rPr>
      </w:pPr>
    </w:p>
    <w:p w:rsidR="00323CE7" w:rsidRDefault="00323CE7" w:rsidP="00C116E9">
      <w:pPr>
        <w:jc w:val="center"/>
        <w:rPr>
          <w:b/>
          <w:sz w:val="44"/>
        </w:rPr>
      </w:pPr>
    </w:p>
    <w:p w:rsidR="00C116E9" w:rsidRDefault="00C116E9" w:rsidP="00C116E9">
      <w:pPr>
        <w:jc w:val="center"/>
        <w:rPr>
          <w:b/>
          <w:sz w:val="44"/>
        </w:rPr>
      </w:pPr>
    </w:p>
    <w:p w:rsidR="00C116E9" w:rsidRDefault="00C116E9" w:rsidP="00C116E9">
      <w:pPr>
        <w:jc w:val="center"/>
        <w:rPr>
          <w:b/>
          <w:sz w:val="44"/>
        </w:rPr>
      </w:pPr>
      <w:r>
        <w:rPr>
          <w:b/>
          <w:sz w:val="44"/>
        </w:rPr>
        <w:t>КАРТОФЕЛЕСАЖАЛКА</w:t>
      </w:r>
    </w:p>
    <w:p w:rsidR="00C116E9" w:rsidRDefault="00C116E9" w:rsidP="00C116E9">
      <w:pPr>
        <w:jc w:val="center"/>
        <w:rPr>
          <w:b/>
          <w:sz w:val="44"/>
        </w:rPr>
      </w:pPr>
      <w:r>
        <w:rPr>
          <w:b/>
          <w:sz w:val="44"/>
        </w:rPr>
        <w:t>навесная двухрядная</w:t>
      </w:r>
    </w:p>
    <w:p w:rsidR="00C116E9" w:rsidRDefault="00C116E9" w:rsidP="00C116E9">
      <w:pPr>
        <w:jc w:val="center"/>
        <w:rPr>
          <w:b/>
          <w:sz w:val="44"/>
        </w:rPr>
      </w:pPr>
      <w:r>
        <w:rPr>
          <w:b/>
          <w:sz w:val="44"/>
        </w:rPr>
        <w:t>Л-201</w:t>
      </w: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rPr>
          <w:b/>
        </w:rPr>
      </w:pPr>
    </w:p>
    <w:p w:rsidR="00C116E9" w:rsidRDefault="00C116E9" w:rsidP="00C116E9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КАТАЛОГ ДЕТАЛЕЙ И </w:t>
      </w:r>
    </w:p>
    <w:p w:rsidR="00C116E9" w:rsidRDefault="00C116E9" w:rsidP="00C116E9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СБОРОЧНЫХ ЕДИНИЦ</w:t>
      </w:r>
    </w:p>
    <w:p w:rsidR="00C116E9" w:rsidRDefault="00C116E9" w:rsidP="00C116E9">
      <w:pPr>
        <w:jc w:val="center"/>
        <w:rPr>
          <w:i/>
          <w:sz w:val="36"/>
          <w:szCs w:val="36"/>
        </w:rPr>
      </w:pPr>
    </w:p>
    <w:p w:rsidR="00424CC2" w:rsidRDefault="00424CC2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C116E9" w:rsidRDefault="00C116E9"/>
    <w:p w:rsidR="00D640BC" w:rsidRDefault="00D640BC"/>
    <w:p w:rsidR="00D640BC" w:rsidRDefault="00D640BC"/>
    <w:p w:rsidR="00D640BC" w:rsidRDefault="00D640BC"/>
    <w:p w:rsidR="00D640BC" w:rsidRDefault="00D640BC"/>
    <w:p w:rsidR="00D640BC" w:rsidRPr="00D640BC" w:rsidRDefault="00D640BC" w:rsidP="00D640BC">
      <w:pPr>
        <w:pStyle w:val="2"/>
        <w:jc w:val="center"/>
        <w:rPr>
          <w:sz w:val="24"/>
          <w:szCs w:val="24"/>
        </w:rPr>
      </w:pPr>
      <w:r w:rsidRPr="00D640BC">
        <w:rPr>
          <w:sz w:val="24"/>
          <w:szCs w:val="24"/>
        </w:rPr>
        <w:lastRenderedPageBreak/>
        <w:t>Технические характеристики</w:t>
      </w:r>
    </w:p>
    <w:p w:rsidR="00D640BC" w:rsidRPr="00D640BC" w:rsidRDefault="00D640BC" w:rsidP="00D640BC">
      <w:pPr>
        <w:pStyle w:val="3"/>
        <w:tabs>
          <w:tab w:val="left" w:pos="9781"/>
          <w:tab w:val="left" w:pos="14175"/>
        </w:tabs>
        <w:ind w:right="110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0BC">
        <w:rPr>
          <w:rFonts w:ascii="Times New Roman" w:hAnsi="Times New Roman" w:cs="Times New Roman"/>
          <w:color w:val="000000" w:themeColor="text1"/>
          <w:sz w:val="24"/>
          <w:szCs w:val="24"/>
        </w:rPr>
        <w:t>Тип машины                                                               навесная, автоматическая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color w:val="000000" w:themeColor="text1"/>
          <w:sz w:val="24"/>
          <w:szCs w:val="24"/>
        </w:rPr>
        <w:t xml:space="preserve">Количество рядков                                                                                                  </w:t>
      </w:r>
      <w:r w:rsidRPr="00D640BC">
        <w:rPr>
          <w:b/>
          <w:sz w:val="24"/>
          <w:szCs w:val="24"/>
        </w:rPr>
        <w:t>2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 xml:space="preserve">Ширина междурядий, </w:t>
      </w:r>
      <w:proofErr w:type="gramStart"/>
      <w:r w:rsidRPr="00D640BC">
        <w:rPr>
          <w:b/>
          <w:sz w:val="24"/>
          <w:szCs w:val="24"/>
        </w:rPr>
        <w:t>см</w:t>
      </w:r>
      <w:proofErr w:type="gramEnd"/>
      <w:r w:rsidRPr="00D640BC">
        <w:rPr>
          <w:b/>
          <w:sz w:val="24"/>
          <w:szCs w:val="24"/>
        </w:rPr>
        <w:t xml:space="preserve">                                                                      62,5; 70; 75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 xml:space="preserve">Способ загрузки        </w:t>
      </w:r>
      <w:bookmarkStart w:id="0" w:name="_GoBack"/>
      <w:bookmarkEnd w:id="0"/>
      <w:r w:rsidRPr="00D640BC">
        <w:rPr>
          <w:b/>
          <w:sz w:val="24"/>
          <w:szCs w:val="24"/>
        </w:rPr>
        <w:t xml:space="preserve">                                                                                 вручную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>Высота загрузки, мм</w:t>
      </w:r>
      <w:proofErr w:type="gramStart"/>
      <w:r w:rsidRPr="00D640BC">
        <w:rPr>
          <w:b/>
          <w:sz w:val="24"/>
          <w:szCs w:val="24"/>
        </w:rPr>
        <w:t xml:space="preserve"> ,</w:t>
      </w:r>
      <w:proofErr w:type="gramEnd"/>
      <w:r w:rsidRPr="00D640BC">
        <w:rPr>
          <w:b/>
          <w:sz w:val="24"/>
          <w:szCs w:val="24"/>
        </w:rPr>
        <w:t xml:space="preserve"> не более                                                                       1000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 xml:space="preserve">Емкость бункера, </w:t>
      </w:r>
      <w:proofErr w:type="gramStart"/>
      <w:r w:rsidRPr="00D640BC">
        <w:rPr>
          <w:b/>
          <w:sz w:val="24"/>
          <w:szCs w:val="24"/>
        </w:rPr>
        <w:t>кг</w:t>
      </w:r>
      <w:proofErr w:type="gramEnd"/>
      <w:r w:rsidRPr="00D640BC">
        <w:rPr>
          <w:b/>
          <w:sz w:val="24"/>
          <w:szCs w:val="24"/>
        </w:rPr>
        <w:t xml:space="preserve">                                                                                            250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 xml:space="preserve">Агротехническая скорость, </w:t>
      </w:r>
      <w:proofErr w:type="gramStart"/>
      <w:r w:rsidRPr="00D640BC">
        <w:rPr>
          <w:b/>
          <w:sz w:val="24"/>
          <w:szCs w:val="24"/>
        </w:rPr>
        <w:t>км</w:t>
      </w:r>
      <w:proofErr w:type="gramEnd"/>
      <w:r w:rsidRPr="00D640BC">
        <w:rPr>
          <w:b/>
          <w:sz w:val="24"/>
          <w:szCs w:val="24"/>
        </w:rPr>
        <w:t>/ч, до                                                                  10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>Производительность за 1 час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 xml:space="preserve">основного времени, </w:t>
      </w:r>
      <w:proofErr w:type="gramStart"/>
      <w:r w:rsidRPr="00D640BC">
        <w:rPr>
          <w:b/>
          <w:sz w:val="24"/>
          <w:szCs w:val="24"/>
        </w:rPr>
        <w:t>га</w:t>
      </w:r>
      <w:proofErr w:type="gramEnd"/>
      <w:r w:rsidRPr="00D640BC">
        <w:rPr>
          <w:b/>
          <w:sz w:val="24"/>
          <w:szCs w:val="24"/>
        </w:rPr>
        <w:t xml:space="preserve">                                                                          0,57 … 1,14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 xml:space="preserve">Промежутки посадки, </w:t>
      </w:r>
      <w:proofErr w:type="gramStart"/>
      <w:r w:rsidRPr="00D640BC">
        <w:rPr>
          <w:b/>
          <w:sz w:val="24"/>
          <w:szCs w:val="24"/>
        </w:rPr>
        <w:t>мм</w:t>
      </w:r>
      <w:proofErr w:type="gramEnd"/>
      <w:r w:rsidRPr="00D640BC">
        <w:rPr>
          <w:b/>
          <w:sz w:val="24"/>
          <w:szCs w:val="24"/>
        </w:rPr>
        <w:t xml:space="preserve">                        180; 205; 225; 255; 265; 300; 325; 375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>Привод                                                                         от ходовых колес сажалки</w:t>
      </w:r>
    </w:p>
    <w:p w:rsidR="00D640BC" w:rsidRPr="00D640BC" w:rsidRDefault="00D640BC" w:rsidP="00D640BC">
      <w:pPr>
        <w:tabs>
          <w:tab w:val="left" w:pos="9781"/>
          <w:tab w:val="left" w:pos="14175"/>
        </w:tabs>
        <w:ind w:right="1103"/>
        <w:rPr>
          <w:b/>
          <w:sz w:val="24"/>
          <w:szCs w:val="24"/>
        </w:rPr>
      </w:pPr>
      <w:r w:rsidRPr="00D640BC">
        <w:rPr>
          <w:b/>
          <w:sz w:val="24"/>
          <w:szCs w:val="24"/>
        </w:rPr>
        <w:t xml:space="preserve">Габаритные размеры, </w:t>
      </w:r>
      <w:proofErr w:type="gramStart"/>
      <w:r w:rsidRPr="00D640BC">
        <w:rPr>
          <w:b/>
          <w:sz w:val="24"/>
          <w:szCs w:val="24"/>
        </w:rPr>
        <w:t>мм</w:t>
      </w:r>
      <w:proofErr w:type="gramEnd"/>
      <w:r w:rsidRPr="00D640BC">
        <w:rPr>
          <w:b/>
          <w:sz w:val="24"/>
          <w:szCs w:val="24"/>
        </w:rPr>
        <w:t xml:space="preserve">                                                        1650 </w:t>
      </w:r>
      <w:r w:rsidRPr="00D640BC">
        <w:rPr>
          <w:b/>
          <w:sz w:val="24"/>
          <w:szCs w:val="24"/>
        </w:rPr>
        <w:sym w:font="Symbol" w:char="F0B4"/>
      </w:r>
      <w:r w:rsidRPr="00D640BC">
        <w:rPr>
          <w:b/>
          <w:sz w:val="24"/>
          <w:szCs w:val="24"/>
        </w:rPr>
        <w:t xml:space="preserve"> 1500 </w:t>
      </w:r>
      <w:r w:rsidRPr="00D640BC">
        <w:rPr>
          <w:b/>
          <w:sz w:val="24"/>
          <w:szCs w:val="24"/>
        </w:rPr>
        <w:sym w:font="Symbol" w:char="F0B4"/>
      </w:r>
      <w:r w:rsidRPr="00D640BC">
        <w:rPr>
          <w:b/>
          <w:sz w:val="24"/>
          <w:szCs w:val="24"/>
        </w:rPr>
        <w:t xml:space="preserve"> 1500</w:t>
      </w:r>
    </w:p>
    <w:p w:rsidR="00D640BC" w:rsidRPr="00D640BC" w:rsidRDefault="00D640BC" w:rsidP="00D640BC">
      <w:pPr>
        <w:rPr>
          <w:sz w:val="24"/>
          <w:szCs w:val="24"/>
        </w:rPr>
      </w:pPr>
      <w:r w:rsidRPr="00D640BC">
        <w:rPr>
          <w:b/>
          <w:sz w:val="24"/>
          <w:szCs w:val="24"/>
        </w:rPr>
        <w:t xml:space="preserve">Масса машины, </w:t>
      </w:r>
      <w:proofErr w:type="gramStart"/>
      <w:r w:rsidRPr="00D640BC">
        <w:rPr>
          <w:b/>
          <w:sz w:val="24"/>
          <w:szCs w:val="24"/>
        </w:rPr>
        <w:t>кг</w:t>
      </w:r>
      <w:proofErr w:type="gramEnd"/>
      <w:r w:rsidRPr="00D640BC">
        <w:rPr>
          <w:b/>
          <w:sz w:val="24"/>
          <w:szCs w:val="24"/>
        </w:rPr>
        <w:t xml:space="preserve">                                                                                               380</w:t>
      </w:r>
    </w:p>
    <w:p w:rsidR="00C116E9" w:rsidRDefault="00C116E9"/>
    <w:p w:rsidR="00C116E9" w:rsidRDefault="00C116E9"/>
    <w:p w:rsidR="00C116E9" w:rsidRDefault="00C116E9">
      <w:r>
        <w:rPr>
          <w:noProof/>
        </w:rPr>
        <w:drawing>
          <wp:inline distT="0" distB="0" distL="0" distR="0">
            <wp:extent cx="4524375" cy="6934200"/>
            <wp:effectExtent l="0" t="0" r="9525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Default="00323CE7">
      <w:r>
        <w:rPr>
          <w:noProof/>
        </w:rPr>
        <w:lastRenderedPageBreak/>
        <w:drawing>
          <wp:inline distT="0" distB="0" distL="0" distR="0">
            <wp:extent cx="5467350" cy="7333892"/>
            <wp:effectExtent l="0" t="0" r="0" b="635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E9" w:rsidRDefault="00323CE7">
      <w:r>
        <w:rPr>
          <w:noProof/>
        </w:rPr>
        <w:lastRenderedPageBreak/>
        <w:drawing>
          <wp:inline distT="0" distB="0" distL="0" distR="0">
            <wp:extent cx="4029075" cy="6810375"/>
            <wp:effectExtent l="0" t="0" r="9525" b="9525"/>
            <wp:docPr id="3" name="Рисунок 3" descr="17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8461" cy="5724525"/>
            <wp:effectExtent l="0" t="0" r="635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66" cy="57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Default="00323CE7">
      <w:r>
        <w:rPr>
          <w:noProof/>
        </w:rPr>
        <w:lastRenderedPageBreak/>
        <w:drawing>
          <wp:inline distT="0" distB="0" distL="0" distR="0">
            <wp:extent cx="5810250" cy="7980773"/>
            <wp:effectExtent l="0" t="0" r="0" b="1270"/>
            <wp:docPr id="5" name="Рисунок 5" descr="привод с 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вод с 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99" cy="79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Default="00323CE7">
      <w:r>
        <w:rPr>
          <w:noProof/>
        </w:rPr>
        <w:lastRenderedPageBreak/>
        <w:drawing>
          <wp:inline distT="0" distB="0" distL="0" distR="0">
            <wp:extent cx="4944778" cy="4048125"/>
            <wp:effectExtent l="0" t="0" r="8255" b="0"/>
            <wp:docPr id="6" name="Рисунок 6" descr="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04" cy="40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Pr="00323CE7" w:rsidRDefault="00323CE7" w:rsidP="00323CE7"/>
    <w:p w:rsidR="00323CE7" w:rsidRPr="00323CE7" w:rsidRDefault="00323CE7" w:rsidP="00323CE7"/>
    <w:p w:rsidR="00323CE7" w:rsidRPr="00323CE7" w:rsidRDefault="00323CE7" w:rsidP="00323CE7"/>
    <w:p w:rsidR="00323CE7" w:rsidRDefault="00323CE7" w:rsidP="00323CE7"/>
    <w:p w:rsidR="00323CE7" w:rsidRDefault="00323CE7" w:rsidP="00323CE7"/>
    <w:p w:rsidR="00323CE7" w:rsidRDefault="00323CE7" w:rsidP="00323CE7">
      <w:pPr>
        <w:tabs>
          <w:tab w:val="left" w:pos="3570"/>
        </w:tabs>
      </w:pPr>
      <w:r>
        <w:tab/>
      </w:r>
      <w:r>
        <w:rPr>
          <w:noProof/>
        </w:rPr>
        <w:drawing>
          <wp:inline distT="0" distB="0" distL="0" distR="0">
            <wp:extent cx="4743450" cy="4762500"/>
            <wp:effectExtent l="0" t="0" r="0" b="0"/>
            <wp:docPr id="8" name="Рисунок 8" descr="МНС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НС 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Default="00323CE7" w:rsidP="00323CE7">
      <w:pPr>
        <w:tabs>
          <w:tab w:val="left" w:pos="3570"/>
        </w:tabs>
      </w:pPr>
      <w:r>
        <w:rPr>
          <w:noProof/>
        </w:rPr>
        <w:lastRenderedPageBreak/>
        <w:drawing>
          <wp:inline distT="0" distB="0" distL="0" distR="0">
            <wp:extent cx="5353050" cy="8169854"/>
            <wp:effectExtent l="0" t="0" r="0" b="3175"/>
            <wp:docPr id="9" name="Рисунок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1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Default="00323CE7" w:rsidP="00323CE7">
      <w:pPr>
        <w:tabs>
          <w:tab w:val="left" w:pos="3570"/>
        </w:tabs>
      </w:pPr>
      <w:r>
        <w:rPr>
          <w:noProof/>
        </w:rPr>
        <w:lastRenderedPageBreak/>
        <w:drawing>
          <wp:inline distT="0" distB="0" distL="0" distR="0">
            <wp:extent cx="4733925" cy="4512931"/>
            <wp:effectExtent l="0" t="0" r="0" b="2540"/>
            <wp:docPr id="10" name="Рисунок 10" descr="Блок ведомых звёздочек МНС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лок ведомых звёздочек МНС 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Default="00323CE7" w:rsidP="00323CE7">
      <w:pPr>
        <w:tabs>
          <w:tab w:val="left" w:pos="3570"/>
        </w:tabs>
      </w:pPr>
    </w:p>
    <w:p w:rsidR="00323CE7" w:rsidRDefault="00323CE7" w:rsidP="00323CE7">
      <w:pPr>
        <w:tabs>
          <w:tab w:val="left" w:pos="3570"/>
        </w:tabs>
      </w:pPr>
    </w:p>
    <w:p w:rsidR="00323CE7" w:rsidRDefault="00323CE7" w:rsidP="00323CE7">
      <w:pPr>
        <w:tabs>
          <w:tab w:val="left" w:pos="3570"/>
        </w:tabs>
      </w:pPr>
      <w:r>
        <w:rPr>
          <w:noProof/>
        </w:rPr>
        <w:drawing>
          <wp:inline distT="0" distB="0" distL="0" distR="0">
            <wp:extent cx="5680982" cy="4048125"/>
            <wp:effectExtent l="0" t="0" r="0" b="0"/>
            <wp:docPr id="11" name="Рисунок 11" descr="МНС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НС 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56" cy="40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Default="00323CE7" w:rsidP="00323CE7">
      <w:pPr>
        <w:tabs>
          <w:tab w:val="left" w:pos="3570"/>
        </w:tabs>
      </w:pPr>
      <w:r>
        <w:rPr>
          <w:noProof/>
        </w:rPr>
        <w:lastRenderedPageBreak/>
        <w:drawing>
          <wp:inline distT="0" distB="0" distL="0" distR="0">
            <wp:extent cx="5372100" cy="4659167"/>
            <wp:effectExtent l="0" t="0" r="0" b="8255"/>
            <wp:docPr id="12" name="Рисунок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E7" w:rsidRDefault="00323CE7" w:rsidP="00323CE7">
      <w:pPr>
        <w:tabs>
          <w:tab w:val="left" w:pos="3570"/>
        </w:tabs>
      </w:pPr>
    </w:p>
    <w:p w:rsidR="00323CE7" w:rsidRPr="00323CE7" w:rsidRDefault="00323CE7" w:rsidP="00323CE7">
      <w:pPr>
        <w:tabs>
          <w:tab w:val="left" w:pos="3570"/>
        </w:tabs>
      </w:pPr>
      <w:r>
        <w:rPr>
          <w:noProof/>
        </w:rPr>
        <w:drawing>
          <wp:inline distT="0" distB="0" distL="0" distR="0">
            <wp:extent cx="4762500" cy="4781550"/>
            <wp:effectExtent l="0" t="0" r="0" b="0"/>
            <wp:docPr id="13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CE7" w:rsidRPr="00323CE7" w:rsidSect="00323CE7">
      <w:pgSz w:w="11906" w:h="16838"/>
      <w:pgMar w:top="567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57"/>
    <w:rsid w:val="00323CE7"/>
    <w:rsid w:val="00424CC2"/>
    <w:rsid w:val="00C116E9"/>
    <w:rsid w:val="00D640BC"/>
    <w:rsid w:val="00D9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6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116E9"/>
    <w:pPr>
      <w:keepNext/>
      <w:outlineLvl w:val="1"/>
    </w:pPr>
    <w:rPr>
      <w:i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40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116E9"/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16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6E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640B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6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116E9"/>
    <w:pPr>
      <w:keepNext/>
      <w:outlineLvl w:val="1"/>
    </w:pPr>
    <w:rPr>
      <w:i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40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116E9"/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16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6E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640B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4</cp:revision>
  <dcterms:created xsi:type="dcterms:W3CDTF">2014-06-20T09:36:00Z</dcterms:created>
  <dcterms:modified xsi:type="dcterms:W3CDTF">2014-06-20T13:20:00Z</dcterms:modified>
</cp:coreProperties>
</file>